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8016" w:type="dxa"/>
        <w:tblInd w:w="108" w:type="dxa"/>
        <w:tblLayout w:type="fixed"/>
        <w:tblLook w:val="04A0"/>
      </w:tblPr>
      <w:tblGrid>
        <w:gridCol w:w="6379"/>
        <w:gridCol w:w="745"/>
        <w:gridCol w:w="547"/>
        <w:gridCol w:w="681"/>
        <w:gridCol w:w="1996"/>
        <w:gridCol w:w="611"/>
        <w:gridCol w:w="1623"/>
        <w:gridCol w:w="1300"/>
        <w:gridCol w:w="1390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B95CCD" w:rsidRPr="00B95CCD" w:rsidTr="00B95CCD">
        <w:trPr>
          <w:gridAfter w:val="54"/>
          <w:wAfter w:w="12744" w:type="dxa"/>
          <w:trHeight w:val="66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1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B95CCD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(в редакции решения Земского собрания Княгининского муниципального района от_________________№_____)</w:t>
            </w:r>
          </w:p>
        </w:tc>
      </w:tr>
      <w:tr w:rsidR="00B95CCD" w:rsidRPr="00B95CCD" w:rsidTr="00B95CCD">
        <w:trPr>
          <w:gridAfter w:val="54"/>
          <w:wAfter w:w="12744" w:type="dxa"/>
          <w:trHeight w:val="46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B95CCD" w:rsidRPr="00B95CCD" w:rsidTr="00B95CCD">
        <w:trPr>
          <w:gridAfter w:val="54"/>
          <w:wAfter w:w="12744" w:type="dxa"/>
          <w:trHeight w:val="78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B95CCD" w:rsidRPr="00B95CCD" w:rsidTr="00B95CCD">
        <w:trPr>
          <w:gridAfter w:val="54"/>
          <w:wAfter w:w="12744" w:type="dxa"/>
          <w:trHeight w:val="49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B95CCD" w:rsidRPr="00B95CCD" w:rsidTr="00B95CCD">
        <w:trPr>
          <w:gridAfter w:val="54"/>
          <w:wAfter w:w="12744" w:type="dxa"/>
          <w:trHeight w:val="142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1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B95CCD" w:rsidRPr="00B95CCD" w:rsidTr="00B95CCD">
        <w:trPr>
          <w:gridAfter w:val="54"/>
          <w:wAfter w:w="12744" w:type="dxa"/>
          <w:trHeight w:val="31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95CCD" w:rsidRPr="00B95CCD" w:rsidTr="00B95CCD">
        <w:trPr>
          <w:trHeight w:val="315"/>
        </w:trPr>
        <w:tc>
          <w:tcPr>
            <w:tcW w:w="27780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2019 год и на плановый период 2020 и 2021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95CCD" w:rsidRPr="00B95CCD" w:rsidTr="00B95CCD">
        <w:trPr>
          <w:trHeight w:val="765"/>
        </w:trPr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тыс.рублей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15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07"/>
        </w:trPr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245"/>
        </w:trPr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65 059,3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54 752,9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57 068,3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15 601,9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10 881,3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14 651,3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9 453,4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8 740,3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8 740,3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0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9 453,4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8 740,3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8 740,3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9 453,4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8 740,3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8 740,3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9 453,4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8 740,3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8 740,3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9 453,4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8 740,3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8 740,3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8 820,8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8 146,5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8 146,5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632,6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593,8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593,8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2 759,1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3 789,7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2 759,1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3 789,7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3 789,7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3 789,7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3 789,7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3 789,7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3 389,4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3 389,4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1 882,5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из резервного фонда Правительства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12 2 01  21000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12 2 01  21000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9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1 350,7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705,9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705,9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S2600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S2600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3 229,7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Иные межбюджетные трансферты на разработку проектов планировки и межевания территорий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12 2 01  03040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12 2 01  03040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2 834,7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2 834,7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2 834,7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2 834,7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12 2 01  22000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2 534,7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2 534,7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5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44 498,1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18 798,8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Прочие межбюджетные трансферты общего характера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57 750,8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54 889,3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54 918,3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5 579,7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5 539,7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5 535,2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5 535,2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5 532,9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01  S2231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58,6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01  S2231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58,6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искусства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искусства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41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Независимая оценка качества условий оказания услуг в сфере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52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05 2 02  25250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05 2 02  25250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</w:t>
            </w:r>
            <w:r>
              <w:rPr>
                <w:rFonts w:eastAsia="Times New Roman"/>
                <w:b/>
                <w:bCs/>
                <w:lang w:eastAsia="ru-RU"/>
              </w:rPr>
              <w:t>территории Княгининского района</w:t>
            </w:r>
            <w:r w:rsidRPr="00B95CCD">
              <w:rPr>
                <w:rFonts w:eastAsia="Times New Roman"/>
                <w:b/>
                <w:bCs/>
                <w:lang w:eastAsia="ru-RU"/>
              </w:rPr>
              <w:t xml:space="preserve">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Ремонт и обслуживание систем автоматической пожарной сигнализации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52 072,9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49 276,7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49 305,7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38 082,6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5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38 002,4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37 892,4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11 402,9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11 335,2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11 335,2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87,1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87,1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1 750,7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1 741,7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1 741,7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21 403,1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21 285,5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21 285,5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117,6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117,6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в том числе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1 195,5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9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текущий ремонт муниципальных учреждений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08 S2130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521,1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08 S2130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521,1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5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текущий ремонт муниципальных учреждений культуры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текущий ремонт муниципальных учреждений культуры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Выполнение противоаварийных работ по ремонту конструкций чердачного перекрытия районного дома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Приобретение новогодних подарков для детей участников клубных формирований кружков районного Дома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за счет средств из фонда на поддержку территорий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05 1 13  22000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05 1 13  22000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13 437,1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14 068,6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14 068,6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13 432,6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14 064,1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14 064,1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Независимая оценка качества условий оказания услуг в сфере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05 1 12  25250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05 1 12  25250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11 417,0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11 914,2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11 914,2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1 191,7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1 144,5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1 144,5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1 144,5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1 144,5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1 144,5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1 144,5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781,6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1 131,1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1 131,1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муниципального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178 089,0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156 224,3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156 195,3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4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175 884,9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154 095,9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154 066,9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53 989,1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52 196,4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48 269,2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49 533,2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48 269,2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49 533,2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48 269,2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16 687,3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16 670,3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16 687,3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16 670,3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32 328,0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32 328,0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проведение ремонтных работ для обеспечения безопасности жизнедеятельности в муниципальных дошкольных образовательных организациях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01 1 02  74170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01 1 02  74170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2 663,2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9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44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1 979,8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5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4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1 523,0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 xml:space="preserve">Мероприятия государственной программы Российской Федерации "Доступная среда"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1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553,0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за счет средств федерального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692,6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79,2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Замена источников аварийного освещения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94 769,0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94 567,8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78 292,4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78 279,7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80 748,8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78 292,4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78 279,7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80 748,8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78 139,7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20 250,3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19 875,6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20 250,3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19 875,6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59 298,7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59 298,7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7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5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62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532,0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532,0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9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проведение ремонтных работ в целях обеспечения безопасности жизнедеятельности в муниципальных образовательных организациях в рамках подготовки к новому учебному году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01 1 03  74150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44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01 1 03  74150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13 819,0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9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7 252,4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1 849,8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1 849,8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01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и на капитальный ремонт фасада филиала МБОУ "Возрожденская СШ" – Озерская ОШ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01 4 05 00000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1 815,2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2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1 815,2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1 815,2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4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11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и на капитальный ремонт фасада филиала МБОУ "Возрожденская СШ" – Озерская ОШ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90,8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0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 и на капитальный ремонт фасада филиала МБОУ "Возрожденская СШ" – Озерская ОШ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1 724,4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4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4 484,9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4 484,9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4 484,9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4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5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4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Федеральный проект "Современная школа"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Е1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266,5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Е1 74590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266,5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Е1 74590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266,5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382"/>
            <w:r w:rsidRPr="00B95CCD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4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Замена источников аварийного освещения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Замена источников аварийного освещения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1 284,3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1 284,3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1 284,3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1 281,8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1 175,7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59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106,1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106,1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21 592,9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95CCD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95CCD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95CCD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95CCD">
              <w:rPr>
                <w:rFonts w:eastAsia="Times New Roman"/>
                <w:b/>
                <w:bCs/>
                <w:color w:val="000000"/>
                <w:lang w:eastAsia="ru-RU"/>
              </w:rPr>
              <w:t>21 541,4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95CCD">
              <w:rPr>
                <w:rFonts w:eastAsia="Times New Roman"/>
                <w:b/>
                <w:bCs/>
                <w:color w:val="000000"/>
                <w:lang w:eastAsia="ru-RU"/>
              </w:rPr>
              <w:t>21 358,9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95CCD">
              <w:rPr>
                <w:rFonts w:eastAsia="Times New Roman"/>
                <w:b/>
                <w:bCs/>
                <w:color w:val="000000"/>
                <w:lang w:eastAsia="ru-RU"/>
              </w:rPr>
              <w:t>21 358,9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CC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5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</w:t>
            </w:r>
            <w:r w:rsidRPr="00B95CCD">
              <w:rPr>
                <w:rFonts w:eastAsia="Times New Roman"/>
                <w:lang w:eastAsia="ru-RU"/>
              </w:rPr>
              <w:lastRenderedPageBreak/>
              <w:t>старшеклассников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1 203,6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101,2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17 603,1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17 026,9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17 026,9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17 085,9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17 085,9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13 264,9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14 139,4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14 139,4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3 796,8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7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3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Подпрограмма  «Социально-правовая защита детей»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518,8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внедрение нового модуля автоматизированной информационной системы государственного банка данных о детях, оставшихся без попечения родителей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01 5 02  74100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01 5 02  74100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1 978,7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1 978,7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1 978,7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1 822,2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Мероприятия по повышению безопасности дорожного движения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5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 "Комплексные меры противодействия злоупотребления наркотиками и их незаконному </w:t>
            </w:r>
            <w:r w:rsidRPr="00B95CCD">
              <w:rPr>
                <w:rFonts w:eastAsia="Times New Roman"/>
                <w:lang w:eastAsia="ru-RU"/>
              </w:rPr>
              <w:lastRenderedPageBreak/>
              <w:t>обороту"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95CCD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2 108,0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38 530,2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38 530,2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38 526,8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38 526,8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32 886,3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34 740,3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34 720,4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19 155,4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14 795,4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1 009,0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1 009,0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3 976,4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3 395,9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3 976,4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3 395,9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2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9 804,3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8 622,0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9 804,3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8 622,0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4 365,7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4 365,7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Развитие производства продукции животноводства (субсидирование затрат)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13 654,6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281,7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281,7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8 431,5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8 431,5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4 941,4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4 941,4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6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3 800,2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1 293,6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муниципального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7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Администрация Княгининского муниципального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141 089,4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59 516,0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59 897,1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35 669,1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31 951,8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32 544,8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1 506,1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1 506,1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1 506,1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1 506,1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1 403,1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7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1 403,1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поощрение муниципальных управленческих команд в 2019 году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77 7 05  55500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5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77 7 05  55500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23 479,8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23 142,7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22 815,6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9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431,5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27,2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24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336,6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44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22 634,1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22 297,0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21 969,9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22 634,1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22 297,0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21 969,9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22 634,1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22 297,0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21 969,9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21 301,8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22 297,0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21 969,9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26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16 912,9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19 475,4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19 176,9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4 353,6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2 773,0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поощрение муниципальных управленческих команд в 2019 году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06 5 01  55500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412,1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2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06 5 01  55500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412,1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84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10 675,4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6 947,4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7 867,1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3 119,8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4 009,9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2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3 119,8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4 009,9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3 119,8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4 009,9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3 119,8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4 009,9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3 119,8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4 009,9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1 189,1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1 189,1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9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за счет иных межбюджетных трансфертов из резервного фонда Правительства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09 1 07  21000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09 1 07  21000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Проектные (изыскательские) работы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09 1 11 28950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09 1 11 28950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Капитальный ремонт муниципального нежилого фонда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09 1 12 00000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691,1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разработку проектной и сметной документации и проведение ремонта объектов муниципальной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09 1 12 28940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691,1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09 1 12 28940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691,1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100,2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28,6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11 6 00 00000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территории от чрезвычайных ситуаций на территории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11 6 06 00000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3 520,9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3 605,8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3 605,8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3 520,9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3 605,8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3 605,8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Обеспечение деятельности муниципальных учреждений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3 395,2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3 561,7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3 561,7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3 395,2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3 561,7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3 561,7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7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2 339,4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2 487,9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2 487,9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1 048,5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1 073,1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1 073,1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за счет иных межбюджетных трансфертов из резервного фонда Правительства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77 7 04  21000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77 7 04  21000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2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2 994,0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515,4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7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12 960,0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9 931,2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6 222,6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5 314,6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3 708,6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5 314,6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3 708,6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5 314,6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3 708,6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2 552,5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3 708,6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54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2 552,5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3 708,6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2 552,5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3 708,6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890,1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4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1 281,0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2 818,5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659,3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Подпрограмма "Повышение безопасности дорожного движения в Княгининском районе"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26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Большая Андреевка от автодороги Работки-Порецкое" в Княгининском районе Нижегородской области"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11 2 12  00000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8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2 12  S2660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2 12  S2660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659,3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4 765,8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2 173,6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2 105,8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289,5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06 4 04  25240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06 4 04  25240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248,5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2 592,2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2 592,2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2 339,2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2 339,2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04  S2370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2 339,2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514,6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58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2 220,3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3 823,2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3 823,2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68,2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10 1 03  62710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10 1 03  62710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2 114,8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3 593,2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3 593,2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2 114,8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2 114,8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2 114,8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3 593,2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1 629,4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361,4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201,3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201,3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124,0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51 802,4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367,3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3 676,2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28 264,3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60,1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28 239,3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5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28 239,3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28 239,3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6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95CC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59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1 184,6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95CC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1 184,6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947,8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1 809,7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7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95CC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1 809,7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13 828,8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13 828,8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5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10 549,5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Реконструкция водопроводной сети на территории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2 141,1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2 141,1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2 141,1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5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Предоставление субсидии на финансовое обеспечение затрат, связанных с  переоборудованием мусоровоза в каналопромывочную машину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04 1 14  00000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3 279,3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04 5 03  28950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04 5 03  28950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Выполнение работ по устройству контейнерных площадок под ТКО и КГМ на территории </w:t>
            </w:r>
            <w:r w:rsidRPr="00B95CCD">
              <w:rPr>
                <w:rFonts w:eastAsia="Times New Roman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1 728,3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04  S2670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1 728,3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04  S2670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753,9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04  S2670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974,4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1 641,9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05  S2290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05  S2290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ликвидацию свалок и объектов размещения отходов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ликвидацию свалок и объектов размещения отходов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363,1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04 5 06  00000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04 5 06  74700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04 5 06  74700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857,5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814,6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9 708,0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1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9 708,0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2 750,0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9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6 958,0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Поддержка муниципальных программ формирования современной городской среды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4 F2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6 958,0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6 958,0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6 958,0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5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5 904,6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2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23 405,5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8 524,6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8 524,6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8 524,6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1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01 4 01  00000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разработку проектной и сметной документации и проведение ремонта объектов муниципальной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01 4 01  28940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2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01 4 01  28940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6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и на капитальный ремонт фасада филиала МБОУ "Возрожденская СШ" – Озерская ОШ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01 4 05 000000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8 454,6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1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8 454,6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8 454,6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86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и на капитальный ремонт фасада филиала МБОУ "Возрожденская СШ" – Озерская ОШ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422,7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96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  и на капитальный ремонт фасада филиала МБОУ "Возрожденская СШ" – Озерская ОШ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8 031,9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10 312,6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10 295,3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10 295,3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6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447,9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447,9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447,9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9 802,9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9 802,9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9 802,9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4 568,3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4 568,3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4 568,3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4 568,3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4 568,3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4 568,3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9 478,7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9 473,8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9 662,6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3 046,4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3 046,4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3 046,4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3 046,4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3 046,4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3 046,4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401,0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 xml:space="preserve">Подпрограмма «Старшее поколение»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Оказание материальной помощи Горошковой Маргарите Константиновне за счет средств из фонда на поддержку территорий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02 1 07  00000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4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02 1 07  22000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02 1 07  22000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6 031,3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6 031,3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3 025,0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3 025,0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1 009,0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1 009,0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247,3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608,6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153,1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07  S2140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2 016,0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1 07  S2140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2 016,0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1 612,8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403,2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7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3 006,3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4 163,9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4 257,9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2 880,6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4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1 824,1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1 824,1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6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28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182,6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1 595,7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4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7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6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2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322,3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2 107,9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8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1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2 026,4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2 026,4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762,1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0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Отдел физической культуры и спорта администрации Княгининского района </w:t>
            </w: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167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4 447,4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16 621,0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16 621,0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3 605,8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3 252,4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3 249,7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3 249,7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5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237,1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237,1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237,1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3 012,6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2 931,3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2 931,3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физической культуры и спорта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03  S2233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03  S2233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81,3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физической культуры и спорта за счет средств областного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80,5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65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образования, реализующих образовательные программы в области физической культуры и спорта за счет средств районного бюджета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99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98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353,4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33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835,8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835,8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3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835,8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835,8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835,8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835,8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1 136,0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1 136,0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17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1 131,1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1 131,1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66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88,3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5CCD" w:rsidRPr="00B95CCD" w:rsidTr="00B95CCD">
        <w:trPr>
          <w:trHeight w:val="7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95CC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485 925,0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382 499,0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CCD" w:rsidRPr="00B95CCD" w:rsidRDefault="00B95CCD" w:rsidP="00B95CC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95CCD">
              <w:rPr>
                <w:rFonts w:eastAsia="Times New Roman"/>
                <w:b/>
                <w:bCs/>
                <w:lang w:eastAsia="ru-RU"/>
              </w:rPr>
              <w:t>385 175,6</w:t>
            </w: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95CCD" w:rsidRPr="00B95CCD" w:rsidRDefault="00B95CCD" w:rsidP="00B95CC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B95CCD">
      <w:headerReference w:type="default" r:id="rId6"/>
      <w:pgSz w:w="16838" w:h="11906" w:orient="landscape"/>
      <w:pgMar w:top="42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B57" w:rsidRDefault="00E11B57" w:rsidP="00B95CCD">
      <w:pPr>
        <w:spacing w:after="0" w:line="240" w:lineRule="auto"/>
      </w:pPr>
      <w:r>
        <w:separator/>
      </w:r>
    </w:p>
  </w:endnote>
  <w:endnote w:type="continuationSeparator" w:id="0">
    <w:p w:rsidR="00E11B57" w:rsidRDefault="00E11B57" w:rsidP="00B9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B57" w:rsidRDefault="00E11B57" w:rsidP="00B95CCD">
      <w:pPr>
        <w:spacing w:after="0" w:line="240" w:lineRule="auto"/>
      </w:pPr>
      <w:r>
        <w:separator/>
      </w:r>
    </w:p>
  </w:footnote>
  <w:footnote w:type="continuationSeparator" w:id="0">
    <w:p w:rsidR="00E11B57" w:rsidRDefault="00E11B57" w:rsidP="00B95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5720"/>
      <w:docPartObj>
        <w:docPartGallery w:val="Page Numbers (Top of Page)"/>
        <w:docPartUnique/>
      </w:docPartObj>
    </w:sdtPr>
    <w:sdtContent>
      <w:p w:rsidR="00B95CCD" w:rsidRDefault="00B95CCD">
        <w:pPr>
          <w:pStyle w:val="a5"/>
          <w:jc w:val="center"/>
        </w:pPr>
        <w:fldSimple w:instr=" PAGE   \* MERGEFORMAT ">
          <w:r>
            <w:rPr>
              <w:noProof/>
            </w:rPr>
            <w:t>95</w:t>
          </w:r>
        </w:fldSimple>
      </w:p>
    </w:sdtContent>
  </w:sdt>
  <w:p w:rsidR="00B95CCD" w:rsidRDefault="00B95C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CCD"/>
    <w:rsid w:val="00103F4B"/>
    <w:rsid w:val="00493C13"/>
    <w:rsid w:val="00495DD3"/>
    <w:rsid w:val="00B95CCD"/>
    <w:rsid w:val="00DA00F0"/>
    <w:rsid w:val="00DF466D"/>
    <w:rsid w:val="00E11B57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5C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5CCD"/>
    <w:rPr>
      <w:color w:val="800080"/>
      <w:u w:val="single"/>
    </w:rPr>
  </w:style>
  <w:style w:type="paragraph" w:customStyle="1" w:styleId="font5">
    <w:name w:val="font5"/>
    <w:basedOn w:val="a"/>
    <w:rsid w:val="00B95CC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B95CC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B95CC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B95CC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B95CCD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B95CC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B95CCD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B95CC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B95CCD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rsid w:val="00B95CCD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8">
    <w:name w:val="xl78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6">
    <w:name w:val="xl86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90">
    <w:name w:val="xl90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5">
    <w:name w:val="xl95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1">
    <w:name w:val="xl121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2">
    <w:name w:val="xl122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6">
    <w:name w:val="xl126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B95CCD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31">
    <w:name w:val="xl131"/>
    <w:basedOn w:val="a"/>
    <w:rsid w:val="00B95CC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B95C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B95CC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B95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B95C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B95C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B95C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B95C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B95CC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B95C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B95CC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B95C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B95CC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B95C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B95CC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B95C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B95CC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B95CC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7">
    <w:name w:val="xl167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70">
    <w:name w:val="xl170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B95C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B95CCD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9">
    <w:name w:val="xl179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0">
    <w:name w:val="xl180"/>
    <w:basedOn w:val="a"/>
    <w:rsid w:val="00B95C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B95C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3">
    <w:name w:val="xl183"/>
    <w:basedOn w:val="a"/>
    <w:rsid w:val="00B95C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B95CCD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7">
    <w:name w:val="xl187"/>
    <w:basedOn w:val="a"/>
    <w:rsid w:val="00B95CC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8">
    <w:name w:val="xl188"/>
    <w:basedOn w:val="a"/>
    <w:rsid w:val="00B95CC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9">
    <w:name w:val="xl189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B95C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2">
    <w:name w:val="xl192"/>
    <w:basedOn w:val="a"/>
    <w:rsid w:val="00B95C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3">
    <w:name w:val="xl193"/>
    <w:basedOn w:val="a"/>
    <w:rsid w:val="00B95CC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94">
    <w:name w:val="xl194"/>
    <w:basedOn w:val="a"/>
    <w:rsid w:val="00B95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B9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CCD"/>
  </w:style>
  <w:style w:type="paragraph" w:styleId="a7">
    <w:name w:val="footer"/>
    <w:basedOn w:val="a"/>
    <w:link w:val="a8"/>
    <w:uiPriority w:val="99"/>
    <w:semiHidden/>
    <w:unhideWhenUsed/>
    <w:rsid w:val="00B9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C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95</Pages>
  <Words>30559</Words>
  <Characters>174191</Characters>
  <Application>Microsoft Office Word</Application>
  <DocSecurity>0</DocSecurity>
  <Lines>1451</Lines>
  <Paragraphs>408</Paragraphs>
  <ScaleCrop>false</ScaleCrop>
  <Company/>
  <LinksUpToDate>false</LinksUpToDate>
  <CharactersWithSpaces>204342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2020-01-09T07:24:00Z</dcterms:created>
  <dcterms:modified xsi:type="dcterms:W3CDTF">2020-01-09T07:37:00Z</dcterms:modified>
</cp:coreProperties>
</file>